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71" w:rsidRDefault="003A69D8" w:rsidP="00562C9A">
      <w:pPr>
        <w:pStyle w:val="Title"/>
      </w:pPr>
      <w:r>
        <w:t xml:space="preserve">Official </w:t>
      </w:r>
      <w:r w:rsidR="006B2E8B">
        <w:t xml:space="preserve">IOM </w:t>
      </w:r>
      <w:r>
        <w:t xml:space="preserve">T-Shirt </w:t>
      </w:r>
      <w:r w:rsidR="001F7088">
        <w:t>Contest</w:t>
      </w:r>
      <w:r>
        <w:t xml:space="preserve"> Rules</w:t>
      </w:r>
    </w:p>
    <w:p w:rsidR="003A69D8" w:rsidRDefault="00843205" w:rsidP="00843205">
      <w:pPr>
        <w:pStyle w:val="NoSpacing"/>
      </w:pPr>
      <w:r w:rsidRPr="00843205">
        <w:rPr>
          <w:rStyle w:val="SubtitleChar"/>
        </w:rPr>
        <w:t>The International Outbreak Museum</w:t>
      </w:r>
      <w:r>
        <w:br/>
      </w:r>
      <w:r w:rsidR="00772009">
        <w:br/>
      </w:r>
      <w:r w:rsidR="00562C9A">
        <w:t>NO PURCHASE NECESSARY TO ENTER OR WIN.</w:t>
      </w:r>
    </w:p>
    <w:p w:rsidR="00843205" w:rsidRPr="00843205" w:rsidRDefault="00843205" w:rsidP="00843205">
      <w:pPr>
        <w:pStyle w:val="NoSpacing"/>
      </w:pPr>
    </w:p>
    <w:p w:rsidR="003A69D8" w:rsidRDefault="003A69D8">
      <w:r w:rsidRPr="00562C9A">
        <w:rPr>
          <w:b/>
        </w:rPr>
        <w:t xml:space="preserve">Promotion </w:t>
      </w:r>
      <w:r w:rsidR="00014B45">
        <w:rPr>
          <w:b/>
        </w:rPr>
        <w:t>P</w:t>
      </w:r>
      <w:r w:rsidRPr="00562C9A">
        <w:rPr>
          <w:b/>
        </w:rPr>
        <w:t>eriod:</w:t>
      </w:r>
      <w:r>
        <w:t xml:space="preserve"> The International Outbreak Museum (IOM) Outbreak Submission T-shirt contest begins </w:t>
      </w:r>
      <w:r w:rsidR="00AB571F">
        <w:t>March 1</w:t>
      </w:r>
      <w:r w:rsidR="00AB571F" w:rsidRPr="00AB571F">
        <w:rPr>
          <w:vertAlign w:val="superscript"/>
        </w:rPr>
        <w:t>st</w:t>
      </w:r>
      <w:r w:rsidR="00AB571F">
        <w:t>, 2018</w:t>
      </w:r>
      <w:r>
        <w:t xml:space="preserve"> and ends </w:t>
      </w:r>
      <w:r w:rsidR="00AB571F">
        <w:t>March 31</w:t>
      </w:r>
      <w:r w:rsidR="00AB571F" w:rsidRPr="00AB571F">
        <w:rPr>
          <w:vertAlign w:val="superscript"/>
        </w:rPr>
        <w:t>st</w:t>
      </w:r>
      <w:r w:rsidR="00AB571F">
        <w:t>, 2018</w:t>
      </w:r>
      <w:r>
        <w:t xml:space="preserve">. A winner will be chosen within </w:t>
      </w:r>
      <w:r w:rsidR="00AB571F">
        <w:t>30 days</w:t>
      </w:r>
      <w:r>
        <w:t xml:space="preserve"> of the promotion end date.</w:t>
      </w:r>
      <w:r w:rsidR="00AB571F">
        <w:t xml:space="preserve"> We will contact the winner if additional online exhibit materials are needed.</w:t>
      </w:r>
    </w:p>
    <w:p w:rsidR="008C74FC" w:rsidRDefault="008C74FC" w:rsidP="00843205">
      <w:r w:rsidRPr="00562C9A">
        <w:rPr>
          <w:b/>
        </w:rPr>
        <w:t>Prize:</w:t>
      </w:r>
      <w:r>
        <w:t xml:space="preserve"> The winner (or each member of the winning team) will receive a T-shirt in (choose one) small, medium, large, or extra large (subject to availability)</w:t>
      </w:r>
      <w:r w:rsidR="007E1640">
        <w:t>.</w:t>
      </w:r>
      <w:r>
        <w:t xml:space="preserve"> In addition, your winning outbreak investigation will become an official </w:t>
      </w:r>
      <w:r w:rsidR="00A56BAD">
        <w:t>IOM website online exhibit</w:t>
      </w:r>
      <w:r>
        <w:t>.</w:t>
      </w:r>
    </w:p>
    <w:p w:rsidR="003A69D8" w:rsidRDefault="003A69D8">
      <w:r w:rsidRPr="00562C9A">
        <w:rPr>
          <w:b/>
        </w:rPr>
        <w:t xml:space="preserve">Special </w:t>
      </w:r>
      <w:r w:rsidR="00014B45">
        <w:rPr>
          <w:b/>
        </w:rPr>
        <w:t>R</w:t>
      </w:r>
      <w:r w:rsidRPr="00562C9A">
        <w:rPr>
          <w:b/>
        </w:rPr>
        <w:t>equirements:</w:t>
      </w:r>
      <w:r w:rsidR="00562C9A">
        <w:t xml:space="preserve"> </w:t>
      </w:r>
      <w:r w:rsidR="00A56BAD">
        <w:t>Since t</w:t>
      </w:r>
      <w:r w:rsidR="00562C9A">
        <w:t xml:space="preserve">he chosen winner’s exhibit will become an official online exhibit at </w:t>
      </w:r>
      <w:hyperlink r:id="rId5" w:history="1">
        <w:r w:rsidR="00562C9A" w:rsidRPr="00766B1A">
          <w:rPr>
            <w:rStyle w:val="Hyperlink"/>
          </w:rPr>
          <w:t>www.outbreakmuseum.com</w:t>
        </w:r>
      </w:hyperlink>
      <w:r w:rsidR="00A56BAD">
        <w:t xml:space="preserve">, the aforementioned </w:t>
      </w:r>
      <w:r w:rsidR="00562C9A">
        <w:t xml:space="preserve">must be willing to work </w:t>
      </w:r>
      <w:r w:rsidR="00A56BAD">
        <w:t xml:space="preserve">in a limited fashion </w:t>
      </w:r>
      <w:r w:rsidR="00562C9A">
        <w:t xml:space="preserve">with museum staff to finalize the </w:t>
      </w:r>
      <w:r w:rsidR="008C74FC">
        <w:t>online outbreak exhibit.</w:t>
      </w:r>
      <w:r w:rsidR="00AB571F">
        <w:t xml:space="preserve"> This may include a request for additional information or materials (such as pictures, video,</w:t>
      </w:r>
      <w:r w:rsidR="00A56BAD">
        <w:t xml:space="preserve"> an</w:t>
      </w:r>
      <w:r w:rsidR="00AB571F">
        <w:t xml:space="preserve"> </w:t>
      </w:r>
      <w:proofErr w:type="spellStart"/>
      <w:r w:rsidR="00AB571F">
        <w:t>ep</w:t>
      </w:r>
      <w:r w:rsidR="00A56BAD">
        <w:t>i</w:t>
      </w:r>
      <w:proofErr w:type="spellEnd"/>
      <w:r w:rsidR="00A56BAD">
        <w:t xml:space="preserve"> curve, outbreak questionnaire</w:t>
      </w:r>
      <w:r w:rsidR="00AB571F">
        <w:t>, etc).</w:t>
      </w:r>
    </w:p>
    <w:p w:rsidR="008C74FC" w:rsidRDefault="003A69D8">
      <w:r w:rsidRPr="00562C9A">
        <w:rPr>
          <w:b/>
        </w:rPr>
        <w:t xml:space="preserve">Eligibility: </w:t>
      </w:r>
      <w:r w:rsidR="00772009" w:rsidRPr="00772009">
        <w:t xml:space="preserve">Anyone can </w:t>
      </w:r>
      <w:r w:rsidR="00772009">
        <w:t>submit an outbreak investigation</w:t>
      </w:r>
      <w:r w:rsidR="00772009" w:rsidRPr="00772009">
        <w:t>.</w:t>
      </w:r>
      <w:r w:rsidR="00AB571F">
        <w:t xml:space="preserve"> </w:t>
      </w:r>
      <w:r>
        <w:t>There are no restrictions for eligibility based upon geographic location</w:t>
      </w:r>
      <w:r w:rsidR="00D819FE">
        <w:t xml:space="preserve"> or whether or not you participated in the submitted outbreak investigation</w:t>
      </w:r>
      <w:r>
        <w:t>.</w:t>
      </w:r>
      <w:r w:rsidR="008C74FC">
        <w:t xml:space="preserve"> </w:t>
      </w:r>
      <w:r w:rsidR="00D819FE">
        <w:t xml:space="preserve"> </w:t>
      </w:r>
      <w:r w:rsidR="008C74FC">
        <w:t>T-shirts will be shipped to the winners within 2-8 weeks</w:t>
      </w:r>
      <w:r w:rsidR="00D819FE">
        <w:t xml:space="preserve"> (to the best of our ability)</w:t>
      </w:r>
      <w:r w:rsidR="00772009">
        <w:t>.</w:t>
      </w:r>
    </w:p>
    <w:p w:rsidR="00417CED" w:rsidRDefault="00014B45">
      <w:r>
        <w:rPr>
          <w:b/>
        </w:rPr>
        <w:t xml:space="preserve">How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Enter</w:t>
      </w:r>
      <w:r w:rsidR="00692ED2" w:rsidRPr="00692ED2">
        <w:rPr>
          <w:b/>
        </w:rPr>
        <w:t>:</w:t>
      </w:r>
      <w:r w:rsidR="00692ED2">
        <w:t xml:space="preserve"> </w:t>
      </w:r>
      <w:r>
        <w:t xml:space="preserve">You may enter this contest as an individual or a small team. </w:t>
      </w:r>
      <w:r w:rsidR="00692ED2">
        <w:t>To enter the contest, a historically significant outbreak investigation report must be submitted to Inter</w:t>
      </w:r>
      <w:r w:rsidR="00417CED">
        <w:t>national Outbreak Museum staff.</w:t>
      </w:r>
    </w:p>
    <w:p w:rsidR="00692ED2" w:rsidRDefault="00692ED2">
      <w:r>
        <w:t xml:space="preserve">To submit your exhibit, </w:t>
      </w:r>
      <w:r w:rsidR="00772009">
        <w:t xml:space="preserve">please fill out the online exhibit submission form </w:t>
      </w:r>
      <w:r w:rsidR="00417CED">
        <w:t xml:space="preserve">(Appendix A on page two </w:t>
      </w:r>
      <w:r w:rsidR="00772009">
        <w:t>of this document</w:t>
      </w:r>
      <w:r w:rsidR="00EE3DF2">
        <w:t xml:space="preserve">) and submit it along with </w:t>
      </w:r>
      <w:r w:rsidR="00772009">
        <w:t xml:space="preserve">any supporting materials (images, captions for images, publications, presentations, </w:t>
      </w:r>
      <w:proofErr w:type="spellStart"/>
      <w:r w:rsidR="001B585B">
        <w:t>epi</w:t>
      </w:r>
      <w:proofErr w:type="spellEnd"/>
      <w:r w:rsidR="001B585B">
        <w:t xml:space="preserve"> curve, etc</w:t>
      </w:r>
      <w:r w:rsidR="00772009">
        <w:t xml:space="preserve">) to the following email address: </w:t>
      </w:r>
      <w:hyperlink r:id="rId6" w:history="1">
        <w:r w:rsidR="00772009" w:rsidRPr="00766B1A">
          <w:rPr>
            <w:rStyle w:val="Hyperlink"/>
          </w:rPr>
          <w:t>outbreak.museum@state.or.us</w:t>
        </w:r>
      </w:hyperlink>
    </w:p>
    <w:p w:rsidR="00562C9A" w:rsidRDefault="00772009" w:rsidP="00843205">
      <w:pPr>
        <w:jc w:val="center"/>
      </w:pPr>
      <w:r>
        <w:rPr>
          <w:noProof/>
        </w:rPr>
        <w:drawing>
          <wp:inline distT="0" distB="0" distL="0" distR="0">
            <wp:extent cx="3514725" cy="1856463"/>
            <wp:effectExtent l="19050" t="0" r="9525" b="0"/>
            <wp:docPr id="1" name="Picture 4" descr="C:\Users\jhenr\AppData\Local\Microsoft\Windows\INetCache\Content.Word\IOM-logo-social-brown-horizontal-WHITE-BG-big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henr\AppData\Local\Microsoft\Windows\INetCache\Content.Word\IOM-logo-social-brown-horizontal-WHITE-BG-bigg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84" cy="185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2A" w:rsidRPr="00EF02AE" w:rsidRDefault="00562C9A" w:rsidP="00E90B54">
      <w:pPr>
        <w:pStyle w:val="Heading1"/>
        <w:jc w:val="center"/>
        <w:rPr>
          <w:rStyle w:val="IntenseEmphasis"/>
          <w:sz w:val="36"/>
          <w:szCs w:val="36"/>
        </w:rPr>
      </w:pPr>
      <w:r w:rsidRPr="00EF02AE">
        <w:rPr>
          <w:rStyle w:val="IntenseEmphasis"/>
          <w:sz w:val="36"/>
          <w:szCs w:val="36"/>
        </w:rPr>
        <w:lastRenderedPageBreak/>
        <w:t xml:space="preserve">Appendix </w:t>
      </w:r>
      <w:proofErr w:type="gramStart"/>
      <w:r w:rsidRPr="00EF02AE">
        <w:rPr>
          <w:rStyle w:val="IntenseEmphasis"/>
          <w:sz w:val="36"/>
          <w:szCs w:val="36"/>
        </w:rPr>
        <w:t>A</w:t>
      </w:r>
      <w:proofErr w:type="gramEnd"/>
      <w:r w:rsidR="006C622A" w:rsidRPr="00EF02AE">
        <w:rPr>
          <w:rStyle w:val="IntenseEmphasis"/>
          <w:sz w:val="36"/>
          <w:szCs w:val="36"/>
        </w:rPr>
        <w:t xml:space="preserve"> - </w:t>
      </w:r>
      <w:r w:rsidRPr="00EF02AE">
        <w:rPr>
          <w:rStyle w:val="IntenseEmphasis"/>
          <w:sz w:val="36"/>
          <w:szCs w:val="36"/>
        </w:rPr>
        <w:t>Outbreak Online Exhibit Submission Template</w:t>
      </w:r>
    </w:p>
    <w:p w:rsidR="00605820" w:rsidRDefault="00605820" w:rsidP="00605820">
      <w:pPr>
        <w:ind w:left="1440"/>
        <w:rPr>
          <w:rStyle w:val="Emphasis"/>
        </w:rPr>
      </w:pPr>
      <w:r>
        <w:rPr>
          <w:rStyle w:val="Emphasis"/>
        </w:rPr>
        <w:t xml:space="preserve">NOTE: </w:t>
      </w:r>
      <w:r w:rsidRPr="00605820">
        <w:rPr>
          <w:rStyle w:val="Emphasis"/>
        </w:rPr>
        <w:t xml:space="preserve">For examples of current online outbreak exhibits, please visit </w:t>
      </w:r>
      <w:hyperlink r:id="rId8" w:history="1">
        <w:r w:rsidRPr="00605820">
          <w:rPr>
            <w:rStyle w:val="Hyperlink"/>
            <w:i/>
            <w:iCs/>
          </w:rPr>
          <w:t>www.outbreakmuseum.com</w:t>
        </w:r>
      </w:hyperlink>
      <w:r w:rsidRPr="00605820">
        <w:rPr>
          <w:rStyle w:val="Emphasis"/>
        </w:rPr>
        <w:t xml:space="preserve"> and look through the exhibits section.</w:t>
      </w:r>
    </w:p>
    <w:p w:rsidR="00F452C0" w:rsidRPr="00605820" w:rsidRDefault="00F452C0" w:rsidP="00605820">
      <w:pPr>
        <w:ind w:left="1440"/>
        <w:rPr>
          <w:rStyle w:val="Emphasis"/>
        </w:rPr>
      </w:pPr>
      <w:r>
        <w:rPr>
          <w:rStyle w:val="Emphasis"/>
        </w:rPr>
        <w:t xml:space="preserve">Please </w:t>
      </w:r>
      <w:r w:rsidR="00784868">
        <w:rPr>
          <w:rStyle w:val="Emphasis"/>
        </w:rPr>
        <w:t xml:space="preserve">send this completed form to </w:t>
      </w:r>
      <w:hyperlink r:id="rId9" w:history="1">
        <w:r w:rsidR="00784868" w:rsidRPr="00784868">
          <w:rPr>
            <w:rStyle w:val="Hyperlink"/>
            <w:i/>
          </w:rPr>
          <w:t>outbreak.museum@state.or.us</w:t>
        </w:r>
      </w:hyperlink>
      <w:r w:rsidR="00784868">
        <w:rPr>
          <w:i/>
        </w:rPr>
        <w:t xml:space="preserve"> </w:t>
      </w:r>
      <w:r>
        <w:rPr>
          <w:rStyle w:val="Emphasis"/>
        </w:rPr>
        <w:t>:</w:t>
      </w:r>
    </w:p>
    <w:p w:rsidR="00394FDD" w:rsidRPr="00E90B54" w:rsidRDefault="00394FDD" w:rsidP="00394FDD">
      <w:pPr>
        <w:pStyle w:val="Heading3"/>
        <w:rPr>
          <w:sz w:val="28"/>
          <w:szCs w:val="28"/>
          <w:u w:val="single"/>
        </w:rPr>
      </w:pPr>
      <w:r w:rsidRPr="00E90B54">
        <w:rPr>
          <w:sz w:val="28"/>
          <w:szCs w:val="28"/>
          <w:u w:val="single"/>
        </w:rPr>
        <w:t>SECTION 1</w:t>
      </w:r>
    </w:p>
    <w:p w:rsidR="00562C9A" w:rsidRDefault="00562C9A" w:rsidP="00562C9A">
      <w:pPr>
        <w:pStyle w:val="ListParagraph"/>
        <w:numPr>
          <w:ilvl w:val="0"/>
          <w:numId w:val="1"/>
        </w:numPr>
      </w:pPr>
      <w:r>
        <w:t>Investigation jurisdiction (local H</w:t>
      </w:r>
      <w:r w:rsidR="00394FDD">
        <w:t xml:space="preserve">ealth </w:t>
      </w:r>
      <w:r>
        <w:t>D</w:t>
      </w:r>
      <w:r w:rsidR="00394FDD">
        <w:t>epartment</w:t>
      </w:r>
      <w:r>
        <w:t>, state H</w:t>
      </w:r>
      <w:r w:rsidR="00394FDD">
        <w:t xml:space="preserve">ealth </w:t>
      </w:r>
      <w:r>
        <w:t>D</w:t>
      </w:r>
      <w:r w:rsidR="00394FDD">
        <w:t>epartment, Federal</w:t>
      </w:r>
      <w:r>
        <w:t>, Other)</w:t>
      </w:r>
    </w:p>
    <w:p w:rsidR="00562C9A" w:rsidRDefault="00562C9A" w:rsidP="00562C9A">
      <w:pPr>
        <w:pStyle w:val="ListParagraph"/>
        <w:numPr>
          <w:ilvl w:val="0"/>
          <w:numId w:val="1"/>
        </w:numPr>
      </w:pPr>
      <w:r>
        <w:t>Pathogen</w:t>
      </w:r>
    </w:p>
    <w:p w:rsidR="00562C9A" w:rsidRDefault="00562C9A" w:rsidP="00562C9A">
      <w:pPr>
        <w:pStyle w:val="ListParagraph"/>
        <w:numPr>
          <w:ilvl w:val="0"/>
          <w:numId w:val="1"/>
        </w:numPr>
      </w:pPr>
      <w:r>
        <w:t>Vehicle/venue</w:t>
      </w:r>
    </w:p>
    <w:p w:rsidR="00562C9A" w:rsidRDefault="00562C9A" w:rsidP="00562C9A">
      <w:pPr>
        <w:pStyle w:val="ListParagraph"/>
        <w:numPr>
          <w:ilvl w:val="0"/>
          <w:numId w:val="1"/>
        </w:numPr>
      </w:pPr>
      <w:r>
        <w:t>Case counts (confirmed/presumptive/suspect)</w:t>
      </w:r>
    </w:p>
    <w:p w:rsidR="00562C9A" w:rsidRDefault="00562C9A" w:rsidP="00562C9A">
      <w:pPr>
        <w:pStyle w:val="ListParagraph"/>
        <w:numPr>
          <w:ilvl w:val="0"/>
          <w:numId w:val="1"/>
        </w:numPr>
      </w:pPr>
      <w:r>
        <w:t>Geographic distr</w:t>
      </w:r>
      <w:r w:rsidR="00F452C0">
        <w:t>ibution of cases (single county</w:t>
      </w:r>
      <w:r w:rsidR="00905A94">
        <w:t>/state-wide/</w:t>
      </w:r>
      <w:r>
        <w:t>multi-st</w:t>
      </w:r>
      <w:r w:rsidR="00F452C0">
        <w:t>ate</w:t>
      </w:r>
      <w:r w:rsidR="00905A94">
        <w:t>/</w:t>
      </w:r>
      <w:r w:rsidR="00F452C0">
        <w:t>I</w:t>
      </w:r>
      <w:r>
        <w:t>nternational)</w:t>
      </w:r>
    </w:p>
    <w:p w:rsidR="00562C9A" w:rsidRDefault="00562C9A" w:rsidP="00562C9A">
      <w:pPr>
        <w:pStyle w:val="ListParagraph"/>
        <w:numPr>
          <w:ilvl w:val="0"/>
          <w:numId w:val="1"/>
        </w:numPr>
      </w:pPr>
      <w:r>
        <w:t>First and last onset dates</w:t>
      </w:r>
    </w:p>
    <w:p w:rsidR="00562C9A" w:rsidRDefault="00562C9A" w:rsidP="00562C9A">
      <w:pPr>
        <w:pStyle w:val="ListParagraph"/>
        <w:numPr>
          <w:ilvl w:val="0"/>
          <w:numId w:val="1"/>
        </w:numPr>
      </w:pPr>
      <w:r>
        <w:t>Pictures</w:t>
      </w:r>
      <w:r w:rsidR="00905A94">
        <w:t>!</w:t>
      </w:r>
      <w:r>
        <w:t xml:space="preserve"> (</w:t>
      </w:r>
      <w:r w:rsidR="00905A94">
        <w:t xml:space="preserve">please </w:t>
      </w:r>
      <w:r>
        <w:t>include captions for each photo submitted as part of exhibit)</w:t>
      </w:r>
    </w:p>
    <w:p w:rsidR="00562C9A" w:rsidRDefault="00562C9A" w:rsidP="00562C9A">
      <w:pPr>
        <w:pStyle w:val="ListParagraph"/>
        <w:numPr>
          <w:ilvl w:val="0"/>
          <w:numId w:val="1"/>
        </w:numPr>
      </w:pPr>
      <w:r>
        <w:t>Number of positive non-human specimens (water, environment, food, etc.)</w:t>
      </w:r>
    </w:p>
    <w:p w:rsidR="00562C9A" w:rsidRPr="00562C9A" w:rsidRDefault="00562C9A" w:rsidP="00562C9A">
      <w:pPr>
        <w:rPr>
          <w:b/>
          <w:u w:val="single"/>
        </w:rPr>
      </w:pPr>
      <w:r w:rsidRPr="00562C9A">
        <w:rPr>
          <w:b/>
          <w:u w:val="single"/>
        </w:rPr>
        <w:t>OPTIONAL BONUS MATERIAL</w:t>
      </w:r>
    </w:p>
    <w:p w:rsidR="00562C9A" w:rsidRDefault="00562C9A" w:rsidP="00562C9A">
      <w:pPr>
        <w:pStyle w:val="ListParagraph"/>
        <w:numPr>
          <w:ilvl w:val="0"/>
          <w:numId w:val="1"/>
        </w:numPr>
      </w:pPr>
      <w:r>
        <w:t>Publication citation (optional)</w:t>
      </w:r>
    </w:p>
    <w:p w:rsidR="00562C9A" w:rsidRDefault="00562C9A" w:rsidP="00562C9A">
      <w:pPr>
        <w:pStyle w:val="ListParagraph"/>
        <w:numPr>
          <w:ilvl w:val="0"/>
          <w:numId w:val="1"/>
        </w:numPr>
      </w:pPr>
      <w:r>
        <w:t>Presentations (optional)</w:t>
      </w:r>
    </w:p>
    <w:p w:rsidR="00394FDD" w:rsidRDefault="00562C9A" w:rsidP="00394FDD">
      <w:pPr>
        <w:pStyle w:val="ListParagraph"/>
        <w:numPr>
          <w:ilvl w:val="0"/>
          <w:numId w:val="1"/>
        </w:numPr>
      </w:pPr>
      <w:r>
        <w:t>Investigation tools (e.g., questionnaire) (optional)</w:t>
      </w:r>
    </w:p>
    <w:p w:rsidR="00562C9A" w:rsidRPr="00E90B54" w:rsidRDefault="00562C9A" w:rsidP="00394FDD">
      <w:pPr>
        <w:pStyle w:val="Heading3"/>
        <w:rPr>
          <w:sz w:val="28"/>
          <w:szCs w:val="28"/>
          <w:u w:val="single"/>
        </w:rPr>
      </w:pPr>
      <w:r w:rsidRPr="00E90B54">
        <w:rPr>
          <w:sz w:val="28"/>
          <w:szCs w:val="28"/>
          <w:u w:val="single"/>
        </w:rPr>
        <w:t>SECTION 2</w:t>
      </w:r>
    </w:p>
    <w:p w:rsidR="00562C9A" w:rsidRPr="00562C9A" w:rsidRDefault="00784868" w:rsidP="00562C9A">
      <w:pPr>
        <w:rPr>
          <w:i/>
        </w:rPr>
      </w:pPr>
      <w:r>
        <w:rPr>
          <w:i/>
        </w:rPr>
        <w:t>Please l</w:t>
      </w:r>
      <w:r w:rsidR="00562C9A" w:rsidRPr="00562C9A">
        <w:rPr>
          <w:i/>
        </w:rPr>
        <w:t xml:space="preserve">imit the 3 sections below to a total of </w:t>
      </w:r>
      <w:r>
        <w:rPr>
          <w:i/>
        </w:rPr>
        <w:t>~</w:t>
      </w:r>
      <w:r w:rsidR="00562C9A" w:rsidRPr="00562C9A">
        <w:rPr>
          <w:i/>
        </w:rPr>
        <w:t>1000 words</w:t>
      </w:r>
    </w:p>
    <w:p w:rsidR="00562C9A" w:rsidRDefault="00562C9A" w:rsidP="00562C9A">
      <w:r>
        <w:t xml:space="preserve">1) </w:t>
      </w:r>
      <w:r w:rsidRPr="00562C9A">
        <w:rPr>
          <w:b/>
        </w:rPr>
        <w:t>Abstract:</w:t>
      </w:r>
      <w:r>
        <w:t xml:space="preserve"> Background, Methods, Results, Conclusions</w:t>
      </w:r>
    </w:p>
    <w:p w:rsidR="00562C9A" w:rsidRDefault="00562C9A" w:rsidP="00562C9A"/>
    <w:p w:rsidR="00562C9A" w:rsidRDefault="00562C9A" w:rsidP="00562C9A">
      <w:r>
        <w:t xml:space="preserve">2) </w:t>
      </w:r>
      <w:r w:rsidRPr="00562C9A">
        <w:rPr>
          <w:b/>
        </w:rPr>
        <w:t>Highlights:</w:t>
      </w:r>
      <w:r w:rsidR="004E71B5">
        <w:t xml:space="preserve"> unique features or</w:t>
      </w:r>
      <w:r>
        <w:t xml:space="preserve"> reasons why the outbreak is important</w:t>
      </w:r>
    </w:p>
    <w:p w:rsidR="00562C9A" w:rsidRDefault="00562C9A" w:rsidP="00562C9A"/>
    <w:p w:rsidR="00562C9A" w:rsidRDefault="00562C9A" w:rsidP="00562C9A">
      <w:r>
        <w:t xml:space="preserve">3) </w:t>
      </w:r>
      <w:r w:rsidRPr="00562C9A">
        <w:rPr>
          <w:b/>
        </w:rPr>
        <w:t>Lessons learned</w:t>
      </w:r>
    </w:p>
    <w:sectPr w:rsidR="00562C9A" w:rsidSect="007F1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82AB6"/>
    <w:multiLevelType w:val="hybridMultilevel"/>
    <w:tmpl w:val="0DBC3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27409"/>
    <w:multiLevelType w:val="hybridMultilevel"/>
    <w:tmpl w:val="82267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69D8"/>
    <w:rsid w:val="00014B45"/>
    <w:rsid w:val="001B585B"/>
    <w:rsid w:val="001F7088"/>
    <w:rsid w:val="00242907"/>
    <w:rsid w:val="002F5E3A"/>
    <w:rsid w:val="003826C8"/>
    <w:rsid w:val="0038617A"/>
    <w:rsid w:val="00394FDD"/>
    <w:rsid w:val="003A69D8"/>
    <w:rsid w:val="0040117A"/>
    <w:rsid w:val="00417CED"/>
    <w:rsid w:val="004E71B5"/>
    <w:rsid w:val="004F6E30"/>
    <w:rsid w:val="00562C9A"/>
    <w:rsid w:val="005C2811"/>
    <w:rsid w:val="00605820"/>
    <w:rsid w:val="00692ED2"/>
    <w:rsid w:val="006B2E8B"/>
    <w:rsid w:val="006C622A"/>
    <w:rsid w:val="00772009"/>
    <w:rsid w:val="00784868"/>
    <w:rsid w:val="007E1640"/>
    <w:rsid w:val="007F1171"/>
    <w:rsid w:val="00843205"/>
    <w:rsid w:val="008868B5"/>
    <w:rsid w:val="008C74FC"/>
    <w:rsid w:val="00905A94"/>
    <w:rsid w:val="009733EF"/>
    <w:rsid w:val="009909A4"/>
    <w:rsid w:val="009B0604"/>
    <w:rsid w:val="009F36A3"/>
    <w:rsid w:val="00A56BAD"/>
    <w:rsid w:val="00AB571F"/>
    <w:rsid w:val="00CA66DB"/>
    <w:rsid w:val="00CC0625"/>
    <w:rsid w:val="00D819FE"/>
    <w:rsid w:val="00D82383"/>
    <w:rsid w:val="00E36D89"/>
    <w:rsid w:val="00E90B54"/>
    <w:rsid w:val="00EE3DF2"/>
    <w:rsid w:val="00EF02AE"/>
    <w:rsid w:val="00F4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71"/>
  </w:style>
  <w:style w:type="paragraph" w:styleId="Heading1">
    <w:name w:val="heading 1"/>
    <w:basedOn w:val="Normal"/>
    <w:next w:val="Normal"/>
    <w:link w:val="Heading1Char"/>
    <w:uiPriority w:val="9"/>
    <w:qFormat/>
    <w:rsid w:val="00562C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C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C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62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C9A"/>
    <w:rPr>
      <w:color w:val="00A3D6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2C9A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2C9A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C9A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2C9A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62C9A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2C9A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62C9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62C9A"/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320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6C622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C622A"/>
    <w:rPr>
      <w:i/>
      <w:iCs/>
    </w:rPr>
  </w:style>
  <w:style w:type="character" w:styleId="Strong">
    <w:name w:val="Strong"/>
    <w:basedOn w:val="DefaultParagraphFont"/>
    <w:uiPriority w:val="22"/>
    <w:qFormat/>
    <w:rsid w:val="006C622A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C622A"/>
    <w:rPr>
      <w:b/>
      <w:bCs/>
      <w:i/>
      <w:iCs/>
      <w:color w:val="D16349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C622A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605820"/>
    <w:rPr>
      <w:color w:val="694F07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tbreakmuseum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tbreak.museum@state.or.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utbreakmuseum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utbreak.museum@state.or.us" TargetMode="Externa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Henrickson</dc:creator>
  <cp:lastModifiedBy>Jeremy Henrickson</cp:lastModifiedBy>
  <cp:revision>61</cp:revision>
  <dcterms:created xsi:type="dcterms:W3CDTF">2018-01-23T18:58:00Z</dcterms:created>
  <dcterms:modified xsi:type="dcterms:W3CDTF">2018-02-28T00:04:00Z</dcterms:modified>
</cp:coreProperties>
</file>